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68C" w:rsidRPr="0032068C" w:rsidRDefault="0032068C" w:rsidP="0032068C">
      <w:pPr>
        <w:keepNext/>
        <w:spacing w:after="0" w:line="240" w:lineRule="auto"/>
        <w:jc w:val="right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12 </w:t>
      </w:r>
    </w:p>
    <w:p w:rsidR="0032068C" w:rsidRPr="0032068C" w:rsidRDefault="0032068C" w:rsidP="0032068C">
      <w:pPr>
        <w:keepNext/>
        <w:spacing w:after="0" w:line="240" w:lineRule="auto"/>
        <w:jc w:val="right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6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Думы города Ханты-Мансийска</w:t>
      </w:r>
    </w:p>
    <w:p w:rsidR="00200E96" w:rsidRDefault="00200E96" w:rsidP="0032068C">
      <w:pPr>
        <w:tabs>
          <w:tab w:val="left" w:pos="10182"/>
        </w:tabs>
        <w:spacing w:after="0"/>
        <w:ind w:right="-2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 декабря 2023 года № 215-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РД</w:t>
      </w:r>
    </w:p>
    <w:p w:rsidR="00200E96" w:rsidRDefault="00200E96" w:rsidP="0032068C">
      <w:pPr>
        <w:tabs>
          <w:tab w:val="left" w:pos="10182"/>
        </w:tabs>
        <w:spacing w:after="0"/>
        <w:ind w:right="-24"/>
        <w:jc w:val="right"/>
        <w:rPr>
          <w:rFonts w:ascii="Times New Roman" w:hAnsi="Times New Roman"/>
          <w:sz w:val="28"/>
          <w:szCs w:val="28"/>
        </w:rPr>
      </w:pPr>
    </w:p>
    <w:p w:rsidR="0032068C" w:rsidRPr="0032068C" w:rsidRDefault="0032068C" w:rsidP="0032068C">
      <w:pPr>
        <w:tabs>
          <w:tab w:val="left" w:pos="10182"/>
        </w:tabs>
        <w:spacing w:after="0"/>
        <w:ind w:right="-24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32068C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</w:p>
    <w:tbl>
      <w:tblPr>
        <w:tblW w:w="10801" w:type="dxa"/>
        <w:tblLayout w:type="fixed"/>
        <w:tblLook w:val="04A0" w:firstRow="1" w:lastRow="0" w:firstColumn="1" w:lastColumn="0" w:noHBand="0" w:noVBand="1"/>
      </w:tblPr>
      <w:tblGrid>
        <w:gridCol w:w="1801"/>
        <w:gridCol w:w="1284"/>
        <w:gridCol w:w="516"/>
        <w:gridCol w:w="1800"/>
        <w:gridCol w:w="1228"/>
        <w:gridCol w:w="572"/>
        <w:gridCol w:w="1271"/>
        <w:gridCol w:w="529"/>
        <w:gridCol w:w="1313"/>
        <w:gridCol w:w="487"/>
      </w:tblGrid>
      <w:tr w:rsidR="0032068C" w:rsidRPr="0032068C" w:rsidTr="009E2348">
        <w:trPr>
          <w:cantSplit/>
          <w:trHeight w:val="545"/>
        </w:trPr>
        <w:tc>
          <w:tcPr>
            <w:tcW w:w="105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068C" w:rsidRPr="0032068C" w:rsidRDefault="0032068C" w:rsidP="0032068C">
            <w:pPr>
              <w:tabs>
                <w:tab w:val="left" w:pos="10215"/>
              </w:tabs>
              <w:spacing w:after="0"/>
              <w:ind w:left="-142" w:right="37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>Источники финансирования дефицита бюджета города Ханты-Мансийска на плановый период 2025 и 2026 годов</w:t>
            </w:r>
          </w:p>
        </w:tc>
      </w:tr>
      <w:tr w:rsidR="0032068C" w:rsidRPr="0032068C" w:rsidTr="009E2348">
        <w:trPr>
          <w:cantSplit/>
          <w:trHeight w:val="267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68C" w:rsidRPr="0032068C" w:rsidRDefault="0032068C" w:rsidP="0032068C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68C" w:rsidRPr="0032068C" w:rsidRDefault="0032068C" w:rsidP="0032068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32068C" w:rsidRPr="0032068C" w:rsidRDefault="0032068C" w:rsidP="0032068C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32068C" w:rsidRPr="0032068C" w:rsidRDefault="0032068C" w:rsidP="0032068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32068C" w:rsidRPr="0032068C" w:rsidRDefault="0032068C" w:rsidP="0032068C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32068C" w:rsidRPr="0032068C" w:rsidRDefault="0032068C" w:rsidP="0032068C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рублей</w:t>
            </w:r>
          </w:p>
        </w:tc>
      </w:tr>
      <w:tr w:rsidR="0032068C" w:rsidRPr="0032068C" w:rsidTr="009E2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82" w:type="dxa"/>
          <w:tblHeader/>
        </w:trPr>
        <w:tc>
          <w:tcPr>
            <w:tcW w:w="3085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</w:tc>
        <w:tc>
          <w:tcPr>
            <w:tcW w:w="3544" w:type="dxa"/>
            <w:gridSpan w:val="3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видов источников    </w:t>
            </w:r>
            <w:r w:rsidRPr="0032068C">
              <w:rPr>
                <w:rFonts w:ascii="Times New Roman" w:hAnsi="Times New Roman" w:cs="Times New Roman"/>
                <w:sz w:val="26"/>
                <w:szCs w:val="26"/>
              </w:rPr>
              <w:br/>
              <w:t>финансирования дефицита бюджета</w:t>
            </w:r>
          </w:p>
        </w:tc>
        <w:tc>
          <w:tcPr>
            <w:tcW w:w="1843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>Сумма на 202</w:t>
            </w:r>
            <w:r w:rsidRPr="0032068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</w:p>
        </w:tc>
        <w:tc>
          <w:tcPr>
            <w:tcW w:w="1842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>Сумма на 202</w:t>
            </w:r>
            <w:r w:rsidRPr="0032068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</w:t>
            </w: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32068C" w:rsidRPr="0032068C" w:rsidTr="009E2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82" w:type="dxa"/>
        </w:trPr>
        <w:tc>
          <w:tcPr>
            <w:tcW w:w="3085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44" w:type="dxa"/>
            <w:gridSpan w:val="3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2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068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32068C" w:rsidRPr="0032068C" w:rsidTr="009E2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82" w:type="dxa"/>
        </w:trPr>
        <w:tc>
          <w:tcPr>
            <w:tcW w:w="3085" w:type="dxa"/>
            <w:gridSpan w:val="2"/>
            <w:vAlign w:val="center"/>
          </w:tcPr>
          <w:p w:rsidR="0032068C" w:rsidRPr="0032068C" w:rsidRDefault="0032068C" w:rsidP="0032068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32068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32068C">
              <w:rPr>
                <w:rFonts w:ascii="Times New Roman" w:hAnsi="Times New Roman" w:cs="Times New Roman"/>
                <w:b/>
                <w:sz w:val="24"/>
                <w:szCs w:val="24"/>
              </w:rPr>
              <w:t>0 01 03 00 00 00 0000 000</w:t>
            </w:r>
          </w:p>
        </w:tc>
        <w:tc>
          <w:tcPr>
            <w:tcW w:w="3544" w:type="dxa"/>
            <w:gridSpan w:val="3"/>
            <w:vAlign w:val="center"/>
          </w:tcPr>
          <w:p w:rsidR="0032068C" w:rsidRPr="0032068C" w:rsidRDefault="0032068C" w:rsidP="0032068C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  <w:p w:rsidR="0032068C" w:rsidRPr="0032068C" w:rsidRDefault="0032068C" w:rsidP="0032068C">
            <w:pPr>
              <w:ind w:left="459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2068C" w:rsidRPr="0032068C" w:rsidRDefault="0032068C" w:rsidP="0032068C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sz w:val="24"/>
                <w:szCs w:val="24"/>
              </w:rPr>
              <w:t>- 123 414 000,00</w:t>
            </w:r>
          </w:p>
        </w:tc>
        <w:tc>
          <w:tcPr>
            <w:tcW w:w="1842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sz w:val="24"/>
                <w:szCs w:val="24"/>
              </w:rPr>
              <w:t>- 93 112 000,00</w:t>
            </w:r>
          </w:p>
        </w:tc>
      </w:tr>
      <w:tr w:rsidR="0032068C" w:rsidRPr="0032068C" w:rsidTr="009E2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82" w:type="dxa"/>
        </w:trPr>
        <w:tc>
          <w:tcPr>
            <w:tcW w:w="3085" w:type="dxa"/>
            <w:gridSpan w:val="2"/>
            <w:vAlign w:val="center"/>
          </w:tcPr>
          <w:p w:rsidR="0032068C" w:rsidRPr="0032068C" w:rsidRDefault="0032068C" w:rsidP="0032068C">
            <w:pPr>
              <w:autoSpaceDE w:val="0"/>
              <w:autoSpaceDN w:val="0"/>
              <w:adjustRightInd w:val="0"/>
              <w:ind w:left="459" w:hanging="45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sz w:val="24"/>
                <w:szCs w:val="24"/>
              </w:rPr>
              <w:t>000 01 03 01 00 04 0000 810</w:t>
            </w:r>
          </w:p>
          <w:p w:rsidR="0032068C" w:rsidRPr="0032068C" w:rsidRDefault="0032068C" w:rsidP="0032068C">
            <w:pPr>
              <w:ind w:left="45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32068C" w:rsidRPr="0032068C" w:rsidRDefault="0032068C" w:rsidP="0032068C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  <w:p w:rsidR="0032068C" w:rsidRPr="0032068C" w:rsidRDefault="0032068C" w:rsidP="0032068C">
            <w:pPr>
              <w:ind w:left="459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sz w:val="24"/>
                <w:szCs w:val="24"/>
              </w:rPr>
              <w:t>123 414 000,00</w:t>
            </w:r>
          </w:p>
        </w:tc>
        <w:tc>
          <w:tcPr>
            <w:tcW w:w="1842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sz w:val="24"/>
                <w:szCs w:val="24"/>
              </w:rPr>
              <w:t>93 112 000,00</w:t>
            </w:r>
          </w:p>
        </w:tc>
      </w:tr>
      <w:tr w:rsidR="0032068C" w:rsidRPr="0032068C" w:rsidTr="009E2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82" w:type="dxa"/>
        </w:trPr>
        <w:tc>
          <w:tcPr>
            <w:tcW w:w="3085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b/>
                <w:sz w:val="24"/>
                <w:szCs w:val="24"/>
              </w:rPr>
              <w:t>000 01 05 00 00 00 0000 000</w:t>
            </w:r>
          </w:p>
        </w:tc>
        <w:tc>
          <w:tcPr>
            <w:tcW w:w="3544" w:type="dxa"/>
            <w:gridSpan w:val="3"/>
            <w:vAlign w:val="center"/>
          </w:tcPr>
          <w:p w:rsidR="0032068C" w:rsidRPr="0032068C" w:rsidRDefault="0032068C" w:rsidP="00320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sz w:val="24"/>
                <w:szCs w:val="24"/>
              </w:rPr>
              <w:t>338 414 000,00</w:t>
            </w:r>
          </w:p>
        </w:tc>
        <w:tc>
          <w:tcPr>
            <w:tcW w:w="1842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32068C">
              <w:rPr>
                <w:rFonts w:ascii="Times New Roman" w:hAnsi="Times New Roman" w:cs="Times New Roman"/>
                <w:sz w:val="24"/>
                <w:szCs w:val="24"/>
              </w:rPr>
              <w:t>93 112 000,00</w:t>
            </w:r>
          </w:p>
        </w:tc>
      </w:tr>
      <w:tr w:rsidR="0032068C" w:rsidRPr="0032068C" w:rsidTr="009E2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82" w:type="dxa"/>
          <w:trHeight w:val="70"/>
        </w:trPr>
        <w:tc>
          <w:tcPr>
            <w:tcW w:w="6629" w:type="dxa"/>
            <w:gridSpan w:val="5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b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843" w:type="dxa"/>
            <w:gridSpan w:val="2"/>
            <w:vAlign w:val="center"/>
          </w:tcPr>
          <w:p w:rsidR="0032068C" w:rsidRPr="0032068C" w:rsidRDefault="0032068C" w:rsidP="003206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215</w:t>
            </w:r>
            <w:r w:rsidRPr="0032068C">
              <w:rPr>
                <w:rFonts w:ascii="Times New Roman" w:hAnsi="Times New Roman" w:cs="Times New Roman"/>
                <w:b/>
                <w:sz w:val="24"/>
                <w:szCs w:val="24"/>
              </w:rPr>
              <w:t> 000 000,00</w:t>
            </w:r>
          </w:p>
        </w:tc>
        <w:tc>
          <w:tcPr>
            <w:tcW w:w="1842" w:type="dxa"/>
            <w:gridSpan w:val="2"/>
            <w:vAlign w:val="center"/>
          </w:tcPr>
          <w:p w:rsidR="0032068C" w:rsidRPr="0032068C" w:rsidRDefault="0032068C" w:rsidP="003206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68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Pr="0032068C">
              <w:rPr>
                <w:rFonts w:ascii="Times New Roman" w:hAnsi="Times New Roman" w:cs="Times New Roman"/>
                <w:b/>
                <w:sz w:val="24"/>
                <w:szCs w:val="24"/>
              </w:rPr>
              <w:t>0 000 000,00</w:t>
            </w:r>
          </w:p>
        </w:tc>
      </w:tr>
    </w:tbl>
    <w:p w:rsidR="0032068C" w:rsidRPr="0032068C" w:rsidRDefault="0032068C" w:rsidP="0032068C">
      <w:pPr>
        <w:spacing w:afterLines="200" w:after="480"/>
        <w:rPr>
          <w:rFonts w:ascii="Times New Roman" w:hAnsi="Times New Roman" w:cs="Times New Roman"/>
        </w:rPr>
      </w:pPr>
    </w:p>
    <w:p w:rsidR="0032068C" w:rsidRPr="0032068C" w:rsidRDefault="0032068C" w:rsidP="0032068C">
      <w:pPr>
        <w:tabs>
          <w:tab w:val="left" w:pos="10206"/>
        </w:tabs>
        <w:spacing w:after="0"/>
        <w:ind w:right="-24"/>
        <w:jc w:val="right"/>
        <w:rPr>
          <w:rFonts w:ascii="Times New Roman" w:hAnsi="Times New Roman" w:cs="Times New Roman"/>
          <w:sz w:val="26"/>
          <w:szCs w:val="26"/>
        </w:rPr>
      </w:pPr>
    </w:p>
    <w:p w:rsidR="003F4699" w:rsidRDefault="003F4699"/>
    <w:sectPr w:rsidR="003F4699" w:rsidSect="0032068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41F"/>
    <w:rsid w:val="00200E96"/>
    <w:rsid w:val="0032068C"/>
    <w:rsid w:val="003F4699"/>
    <w:rsid w:val="00B85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B0F367-E0FB-428E-8D14-79FAA1EC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3</cp:revision>
  <dcterms:created xsi:type="dcterms:W3CDTF">2024-07-17T06:41:00Z</dcterms:created>
  <dcterms:modified xsi:type="dcterms:W3CDTF">2024-07-17T09:10:00Z</dcterms:modified>
</cp:coreProperties>
</file>